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CE85F" w14:textId="72DE4473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</w:t>
      </w:r>
      <w:r w:rsidR="003B7D56">
        <w:rPr>
          <w:rFonts w:ascii="Arial" w:hAnsi="Arial" w:cs="Arial"/>
          <w:b/>
          <w:bCs/>
          <w:sz w:val="22"/>
        </w:rPr>
        <w:t>2</w:t>
      </w:r>
      <w:r w:rsidR="00352D09">
        <w:rPr>
          <w:rFonts w:ascii="Arial" w:hAnsi="Arial" w:cs="Arial"/>
          <w:b/>
          <w:bCs/>
          <w:sz w:val="22"/>
        </w:rPr>
        <w:t>9</w:t>
      </w:r>
      <w:r>
        <w:rPr>
          <w:rFonts w:ascii="Arial" w:hAnsi="Arial" w:cs="Arial"/>
          <w:b/>
          <w:bCs/>
          <w:sz w:val="22"/>
        </w:rPr>
        <w:tab/>
      </w:r>
      <w:r w:rsidR="00922F84" w:rsidRPr="00CB76FB">
        <w:rPr>
          <w:rFonts w:ascii="Arial" w:hAnsi="Arial" w:cs="Arial"/>
          <w:b/>
          <w:bCs/>
          <w:sz w:val="22"/>
        </w:rPr>
        <w:t>R2-2501341</w:t>
      </w:r>
    </w:p>
    <w:p w14:paraId="619B785A" w14:textId="35F3434C" w:rsidR="00463675" w:rsidRDefault="004753B4" w:rsidP="00A66A2B">
      <w:pPr>
        <w:pStyle w:val="Header"/>
        <w:rPr>
          <w:rFonts w:ascii="Arial" w:hAnsi="Arial" w:cs="Arial"/>
          <w:b/>
          <w:bCs/>
          <w:sz w:val="22"/>
        </w:rPr>
      </w:pPr>
      <w:r w:rsidRPr="004753B4">
        <w:rPr>
          <w:rFonts w:ascii="Arial" w:hAnsi="Arial" w:cs="Arial"/>
          <w:b/>
          <w:bCs/>
          <w:sz w:val="22"/>
        </w:rPr>
        <w:t>Athens, Greece, 17 – 21 February 2025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7753BA2B" w:rsidR="00463675" w:rsidRPr="00AE74F4" w:rsidRDefault="00463675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E74F4" w:rsidRPr="00AE74F4">
        <w:rPr>
          <w:rFonts w:ascii="Arial" w:eastAsia="SimSun" w:hAnsi="Arial" w:cs="Arial"/>
          <w:bCs/>
          <w:lang w:eastAsia="zh-CN"/>
        </w:rPr>
        <w:t xml:space="preserve">Reply </w:t>
      </w:r>
      <w:bookmarkStart w:id="0" w:name="_Hlk130851988"/>
      <w:r w:rsidR="00AE74F4">
        <w:rPr>
          <w:rFonts w:ascii="Arial" w:eastAsia="SimSun" w:hAnsi="Arial" w:cs="Arial"/>
          <w:bCs/>
          <w:lang w:eastAsia="zh-CN"/>
        </w:rPr>
        <w:t>L</w:t>
      </w:r>
      <w:r w:rsidR="00AE74F4" w:rsidRPr="005E7370">
        <w:rPr>
          <w:rFonts w:ascii="Arial" w:eastAsia="SimSun" w:hAnsi="Arial" w:cs="Arial" w:hint="eastAsia"/>
          <w:bCs/>
          <w:lang w:eastAsia="zh-CN"/>
        </w:rPr>
        <w:t xml:space="preserve">S </w:t>
      </w:r>
      <w:bookmarkEnd w:id="0"/>
      <w:r w:rsidR="00AE74F4" w:rsidRPr="005E7370">
        <w:rPr>
          <w:rFonts w:ascii="Arial" w:eastAsia="SimSun" w:hAnsi="Arial" w:cs="Arial" w:hint="eastAsia"/>
          <w:bCs/>
          <w:lang w:eastAsia="zh-CN"/>
        </w:rPr>
        <w:t>on</w:t>
      </w:r>
      <w:r w:rsidR="00AE74F4" w:rsidRPr="00D36BDE">
        <w:rPr>
          <w:rFonts w:ascii="Arial" w:eastAsia="SimSun" w:hAnsi="Arial" w:cs="Arial"/>
          <w:bCs/>
          <w:lang w:eastAsia="zh-CN"/>
        </w:rPr>
        <w:t xml:space="preserve"> </w:t>
      </w:r>
      <w:r w:rsidR="00AE74F4">
        <w:rPr>
          <w:rFonts w:ascii="Arial" w:eastAsia="SimSun" w:hAnsi="Arial" w:cs="Arial"/>
          <w:bCs/>
          <w:lang w:eastAsia="zh-CN"/>
        </w:rPr>
        <w:t xml:space="preserve">Update of Broadcast MCCH Information  </w:t>
      </w:r>
    </w:p>
    <w:p w14:paraId="4142800B" w14:textId="7FCF096F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7469D1" w:rsidRPr="001F3E54">
        <w:rPr>
          <w:rFonts w:ascii="Arial" w:eastAsia="SimSun" w:hAnsi="Arial" w:cs="Arial"/>
          <w:bCs/>
          <w:lang w:eastAsia="zh-CN"/>
        </w:rPr>
        <w:t>R3-247892</w:t>
      </w:r>
      <w:r w:rsidR="004552BE">
        <w:rPr>
          <w:rFonts w:ascii="Arial" w:eastAsia="SimSun" w:hAnsi="Arial" w:cs="Arial"/>
          <w:bCs/>
          <w:lang w:eastAsia="zh-CN"/>
        </w:rPr>
        <w:t>/</w:t>
      </w:r>
      <w:r w:rsidR="004552BE" w:rsidRPr="004552BE">
        <w:rPr>
          <w:rFonts w:ascii="Arial" w:eastAsia="SimSun" w:hAnsi="Arial" w:cs="Arial"/>
          <w:bCs/>
          <w:lang w:eastAsia="zh-CN"/>
        </w:rPr>
        <w:t xml:space="preserve"> R2-2500024</w:t>
      </w:r>
    </w:p>
    <w:p w14:paraId="2F36F7AB" w14:textId="2876F8A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394B10">
        <w:rPr>
          <w:rFonts w:ascii="Arial" w:hAnsi="Arial" w:cs="Arial"/>
          <w:bCs/>
        </w:rPr>
        <w:t>8</w:t>
      </w:r>
    </w:p>
    <w:p w14:paraId="6AC83482" w14:textId="7E9383D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proofErr w:type="spellStart"/>
      <w:r w:rsidR="00394B10" w:rsidRPr="00CF63E7">
        <w:rPr>
          <w:rFonts w:ascii="Arial" w:eastAsia="SimSun" w:hAnsi="Arial" w:cs="Arial"/>
          <w:bCs/>
          <w:lang w:val="en-AU"/>
        </w:rPr>
        <w:t>NR_MBS_enh</w:t>
      </w:r>
      <w:proofErr w:type="spellEnd"/>
      <w:r w:rsidR="00394B10" w:rsidRPr="00CF63E7">
        <w:rPr>
          <w:rFonts w:ascii="Arial" w:eastAsia="SimSun" w:hAnsi="Arial" w:cs="Arial"/>
          <w:bCs/>
          <w:lang w:val="en-AU"/>
        </w:rPr>
        <w:t>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156F678E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B60232" w:rsidRPr="00CB76FB">
        <w:rPr>
          <w:rFonts w:ascii="Arial" w:hAnsi="Arial" w:cs="Arial"/>
          <w:bCs/>
        </w:rPr>
        <w:t>TSG RAN WG2</w:t>
      </w:r>
    </w:p>
    <w:p w14:paraId="706E9330" w14:textId="13FBE3B4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TSG</w:t>
      </w:r>
      <w:r w:rsidR="00394B10">
        <w:rPr>
          <w:rFonts w:ascii="Arial" w:hAnsi="Arial" w:cs="Arial"/>
          <w:bCs/>
        </w:rPr>
        <w:t xml:space="preserve"> RAN WG3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061F1126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19CCBF0" w14:textId="7807C7BA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394B10">
        <w:rPr>
          <w:rFonts w:cs="Arial"/>
          <w:b w:val="0"/>
          <w:bCs/>
        </w:rPr>
        <w:t>Subin Narayanan</w:t>
      </w:r>
    </w:p>
    <w:p w14:paraId="2748A78E" w14:textId="6DB4F4DD" w:rsidR="00463675" w:rsidRPr="00E560E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proofErr w:type="spellStart"/>
      <w:r w:rsidR="00394B10">
        <w:rPr>
          <w:rFonts w:cs="Arial"/>
          <w:b w:val="0"/>
          <w:bCs/>
        </w:rPr>
        <w:t>Subin.Narayanan</w:t>
      </w:r>
      <w:proofErr w:type="spellEnd"/>
      <w:r w:rsidR="00385529" w:rsidRPr="00E560E7">
        <w:rPr>
          <w:rFonts w:cs="Arial"/>
          <w:b w:val="0"/>
          <w:bCs/>
          <w:lang w:val="en-US"/>
        </w:rPr>
        <w:t>@nokia.com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317FA18" w14:textId="7D1A6EE5" w:rsidR="00E5364C" w:rsidRDefault="00E5364C" w:rsidP="00F508E8">
      <w:pPr>
        <w:jc w:val="both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RAN3 is discussing a recovery scenario related to MBS broadcast. In this scenario MCCH Information of the broadcast session is broadcast</w:t>
      </w:r>
      <w:r w:rsidR="00CC36EE">
        <w:rPr>
          <w:rFonts w:ascii="Arial" w:eastAsia="SimSun" w:hAnsi="Arial" w:cs="Arial"/>
        </w:rPr>
        <w:t>ed</w:t>
      </w:r>
      <w:r>
        <w:rPr>
          <w:rFonts w:ascii="Arial" w:eastAsia="SimSun" w:hAnsi="Arial" w:cs="Arial"/>
        </w:rPr>
        <w:t xml:space="preserve"> in the cell. Some companies propose a solution where the </w:t>
      </w:r>
      <w:proofErr w:type="spellStart"/>
      <w:r>
        <w:rPr>
          <w:rFonts w:ascii="Arial" w:eastAsia="SimSun" w:hAnsi="Arial" w:cs="Arial"/>
        </w:rPr>
        <w:t>gNB</w:t>
      </w:r>
      <w:proofErr w:type="spellEnd"/>
      <w:r>
        <w:rPr>
          <w:rFonts w:ascii="Arial" w:eastAsia="SimSun" w:hAnsi="Arial" w:cs="Arial"/>
        </w:rPr>
        <w:t xml:space="preserve"> modifies one or more parameters in the broadcast MCCH information </w:t>
      </w:r>
      <w:proofErr w:type="gramStart"/>
      <w:r>
        <w:rPr>
          <w:rFonts w:ascii="Arial" w:eastAsia="SimSun" w:hAnsi="Arial" w:cs="Arial"/>
        </w:rPr>
        <w:t>in order to</w:t>
      </w:r>
      <w:proofErr w:type="gramEnd"/>
      <w:r>
        <w:rPr>
          <w:rFonts w:ascii="Arial" w:eastAsia="SimSun" w:hAnsi="Arial" w:cs="Arial"/>
        </w:rPr>
        <w:t xml:space="preserve"> force all UEs in the cell </w:t>
      </w:r>
      <w:r w:rsidR="000B2A2E">
        <w:rPr>
          <w:rFonts w:ascii="Arial" w:eastAsia="SimSun" w:hAnsi="Arial" w:cs="Arial"/>
        </w:rPr>
        <w:t>receiving</w:t>
      </w:r>
      <w:r>
        <w:rPr>
          <w:rFonts w:ascii="Arial" w:eastAsia="SimSun" w:hAnsi="Arial" w:cs="Arial"/>
        </w:rPr>
        <w:t xml:space="preserve"> this broadcast session to release/add MRB and re-establish PDCP with PDCP SN of the first</w:t>
      </w:r>
      <w:r w:rsidR="00EC24FD">
        <w:rPr>
          <w:rFonts w:ascii="Arial" w:eastAsia="SimSun" w:hAnsi="Arial" w:cs="Arial"/>
        </w:rPr>
        <w:t xml:space="preserve"> next</w:t>
      </w:r>
      <w:r>
        <w:rPr>
          <w:rFonts w:ascii="Arial" w:eastAsia="SimSun" w:hAnsi="Arial" w:cs="Arial"/>
        </w:rPr>
        <w:t xml:space="preserve"> delivered packet. </w:t>
      </w:r>
    </w:p>
    <w:p w14:paraId="49E20DDC" w14:textId="5CDFC4C7" w:rsidR="00E5364C" w:rsidRDefault="00E5364C" w:rsidP="00F508E8">
      <w:pPr>
        <w:jc w:val="both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This solution however assumes that all UEs will behave as above. Therefore, RAN3 would like a confirmation from RAN2 if the solution can work</w:t>
      </w:r>
      <w:r w:rsidR="000015BD">
        <w:rPr>
          <w:rFonts w:ascii="Arial" w:eastAsia="SimSun" w:hAnsi="Arial" w:cs="Arial"/>
        </w:rPr>
        <w:t xml:space="preserve">, i.e., whether a change in the MCCH information mandatorily leads to </w:t>
      </w:r>
      <w:r w:rsidR="007335FE">
        <w:rPr>
          <w:rFonts w:ascii="Arial" w:eastAsia="SimSun" w:hAnsi="Arial" w:cs="Arial"/>
        </w:rPr>
        <w:t xml:space="preserve">a </w:t>
      </w:r>
      <w:r w:rsidR="000015BD">
        <w:rPr>
          <w:rFonts w:ascii="Arial" w:eastAsia="SimSun" w:hAnsi="Arial" w:cs="Arial"/>
        </w:rPr>
        <w:t>PDCP re-establishment</w:t>
      </w:r>
      <w:r w:rsidR="007335FE">
        <w:rPr>
          <w:rFonts w:ascii="Arial" w:eastAsia="SimSun" w:hAnsi="Arial" w:cs="Arial"/>
        </w:rPr>
        <w:t xml:space="preserve"> (and re-init</w:t>
      </w:r>
      <w:r w:rsidR="00CB5252">
        <w:rPr>
          <w:rFonts w:ascii="Arial" w:eastAsia="SimSun" w:hAnsi="Arial" w:cs="Arial"/>
        </w:rPr>
        <w:t>i</w:t>
      </w:r>
      <w:r w:rsidR="007335FE">
        <w:rPr>
          <w:rFonts w:ascii="Arial" w:eastAsia="SimSun" w:hAnsi="Arial" w:cs="Arial"/>
        </w:rPr>
        <w:t>alization of the PDCP SN based on the SN of the next received packet)</w:t>
      </w:r>
      <w:r>
        <w:rPr>
          <w:rFonts w:ascii="Arial" w:eastAsia="SimSun" w:hAnsi="Arial" w:cs="Arial"/>
        </w:rPr>
        <w:t>.</w:t>
      </w:r>
    </w:p>
    <w:p w14:paraId="7A9E92DE" w14:textId="77777777" w:rsidR="002633C1" w:rsidRDefault="002633C1" w:rsidP="00F508E8">
      <w:pPr>
        <w:pStyle w:val="Header"/>
        <w:tabs>
          <w:tab w:val="clear" w:pos="4153"/>
          <w:tab w:val="clear" w:pos="8306"/>
        </w:tabs>
        <w:spacing w:after="120"/>
        <w:jc w:val="both"/>
        <w:rPr>
          <w:rFonts w:ascii="Arial" w:hAnsi="Arial" w:cs="Arial"/>
          <w:lang w:val="en-US"/>
        </w:rPr>
      </w:pPr>
    </w:p>
    <w:p w14:paraId="710934D1" w14:textId="7A57859B" w:rsidR="00E87AE7" w:rsidRDefault="00E87AE7" w:rsidP="00F508E8">
      <w:pPr>
        <w:pStyle w:val="Header"/>
        <w:tabs>
          <w:tab w:val="clear" w:pos="4153"/>
          <w:tab w:val="clear" w:pos="8306"/>
        </w:tabs>
        <w:spacing w:after="120"/>
        <w:jc w:val="both"/>
        <w:rPr>
          <w:rFonts w:ascii="Arial" w:eastAsia="SimSun" w:hAnsi="Arial" w:cs="Arial"/>
        </w:rPr>
      </w:pPr>
      <w:r>
        <w:rPr>
          <w:rFonts w:ascii="Arial" w:hAnsi="Arial" w:cs="Arial"/>
          <w:lang w:val="en-US"/>
        </w:rPr>
        <w:t xml:space="preserve">RAN3 asks </w:t>
      </w:r>
      <w:r w:rsidR="00F508E8">
        <w:rPr>
          <w:rFonts w:ascii="Arial" w:eastAsia="SimSun" w:hAnsi="Arial" w:cs="Arial"/>
        </w:rPr>
        <w:t>RAN2 to confirm whether it is possible for the network to force the re-establishment of PDCP of all UEs in a cell by an update of parameter broadcast in MCCH Information.</w:t>
      </w:r>
    </w:p>
    <w:p w14:paraId="356EA075" w14:textId="77777777" w:rsidR="00F30A57" w:rsidRDefault="00F30A57" w:rsidP="00F508E8">
      <w:pPr>
        <w:pStyle w:val="Header"/>
        <w:tabs>
          <w:tab w:val="clear" w:pos="4153"/>
          <w:tab w:val="clear" w:pos="8306"/>
        </w:tabs>
        <w:spacing w:after="120"/>
        <w:jc w:val="both"/>
        <w:rPr>
          <w:rFonts w:ascii="Arial" w:eastAsia="SimSun" w:hAnsi="Arial" w:cs="Arial"/>
        </w:rPr>
      </w:pPr>
    </w:p>
    <w:p w14:paraId="6B4A557F" w14:textId="1143CB6F" w:rsidR="0024137D" w:rsidRDefault="0024137D" w:rsidP="0024137D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 w:rsidRPr="0024137D">
        <w:rPr>
          <w:rFonts w:ascii="Arial" w:hAnsi="Arial" w:cs="Arial"/>
          <w:lang w:val="en-US"/>
        </w:rPr>
        <w:t>RAN2 would like to thank RAN3 for the LS.</w:t>
      </w:r>
    </w:p>
    <w:p w14:paraId="5DF86040" w14:textId="77777777" w:rsidR="0024137D" w:rsidRPr="0024137D" w:rsidRDefault="0024137D" w:rsidP="0024137D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</w:p>
    <w:p w14:paraId="64E997E4" w14:textId="152CA525" w:rsidR="0024137D" w:rsidRPr="0024137D" w:rsidRDefault="0024137D" w:rsidP="009C3D08">
      <w:pPr>
        <w:tabs>
          <w:tab w:val="center" w:pos="4153"/>
          <w:tab w:val="right" w:pos="8306"/>
        </w:tabs>
        <w:spacing w:after="120"/>
        <w:jc w:val="both"/>
        <w:rPr>
          <w:rFonts w:ascii="Arial" w:hAnsi="Arial" w:cs="Arial"/>
          <w:lang w:val="en-US"/>
        </w:rPr>
      </w:pPr>
      <w:bookmarkStart w:id="1" w:name="_Hlk190863657"/>
      <w:r w:rsidRPr="0024137D">
        <w:rPr>
          <w:rFonts w:ascii="Arial" w:hAnsi="Arial" w:cs="Arial"/>
          <w:lang w:val="en-US"/>
        </w:rPr>
        <w:t>RAN2 has discussed the question raised by RAN3 and would like to answer as follows:</w:t>
      </w:r>
    </w:p>
    <w:p w14:paraId="7074DFBD" w14:textId="18AF7723" w:rsidR="0024137D" w:rsidRPr="0024137D" w:rsidRDefault="0024137D" w:rsidP="009C3D08">
      <w:pPr>
        <w:pStyle w:val="Agreement"/>
        <w:numPr>
          <w:ilvl w:val="2"/>
          <w:numId w:val="23"/>
        </w:numPr>
        <w:tabs>
          <w:tab w:val="clear" w:pos="2160"/>
          <w:tab w:val="num" w:pos="541"/>
        </w:tabs>
        <w:ind w:left="541"/>
        <w:jc w:val="both"/>
        <w:rPr>
          <w:b w:val="0"/>
        </w:rPr>
      </w:pPr>
      <w:r>
        <w:rPr>
          <w:b w:val="0"/>
        </w:rPr>
        <w:t>A</w:t>
      </w:r>
      <w:r w:rsidRPr="0024137D">
        <w:rPr>
          <w:b w:val="0"/>
        </w:rPr>
        <w:t>ccording to RAN2 specifications it is up to UE implementation</w:t>
      </w:r>
      <w:r w:rsidR="00922F84">
        <w:rPr>
          <w:b w:val="0"/>
        </w:rPr>
        <w:t xml:space="preserve"> </w:t>
      </w:r>
      <w:r w:rsidR="0077172D" w:rsidRPr="0077172D">
        <w:rPr>
          <w:b w:val="0"/>
        </w:rPr>
        <w:t>how to perform a modification of a broadcast MRB which is already configured</w:t>
      </w:r>
      <w:r w:rsidR="0077172D">
        <w:rPr>
          <w:b w:val="0"/>
        </w:rPr>
        <w:t>.</w:t>
      </w:r>
    </w:p>
    <w:p w14:paraId="4EB854AA" w14:textId="72DE35FB" w:rsidR="0024137D" w:rsidRPr="0024137D" w:rsidRDefault="0024137D" w:rsidP="009C3D08">
      <w:pPr>
        <w:pStyle w:val="Agreement"/>
        <w:numPr>
          <w:ilvl w:val="2"/>
          <w:numId w:val="23"/>
        </w:numPr>
        <w:tabs>
          <w:tab w:val="clear" w:pos="2160"/>
          <w:tab w:val="num" w:pos="541"/>
        </w:tabs>
        <w:ind w:left="541"/>
        <w:jc w:val="both"/>
        <w:rPr>
          <w:b w:val="0"/>
        </w:rPr>
      </w:pPr>
      <w:r>
        <w:rPr>
          <w:b w:val="0"/>
        </w:rPr>
        <w:t>T</w:t>
      </w:r>
      <w:r w:rsidRPr="0024137D">
        <w:rPr>
          <w:b w:val="0"/>
        </w:rPr>
        <w:t xml:space="preserve">here are some parameters in PDCP configuration which require PDCP re-establishment (e.g. </w:t>
      </w:r>
      <w:proofErr w:type="spellStart"/>
      <w:r w:rsidRPr="0024137D">
        <w:rPr>
          <w:b w:val="0"/>
        </w:rPr>
        <w:t>RoHC</w:t>
      </w:r>
      <w:proofErr w:type="spellEnd"/>
      <w:r w:rsidRPr="0024137D">
        <w:rPr>
          <w:b w:val="0"/>
        </w:rPr>
        <w:t>, PDCP SN</w:t>
      </w:r>
      <w:r w:rsidR="0077172D">
        <w:rPr>
          <w:b w:val="0"/>
        </w:rPr>
        <w:t xml:space="preserve"> length</w:t>
      </w:r>
      <w:r w:rsidRPr="0024137D">
        <w:rPr>
          <w:b w:val="0"/>
        </w:rPr>
        <w:t>), but RAN2 specifications do not capture exact UE behaviour upon change of these parameters for MRB</w:t>
      </w:r>
      <w:r>
        <w:rPr>
          <w:b w:val="0"/>
        </w:rPr>
        <w:t>.</w:t>
      </w:r>
    </w:p>
    <w:bookmarkEnd w:id="1"/>
    <w:p w14:paraId="52EAE1D9" w14:textId="77777777" w:rsidR="0024137D" w:rsidRDefault="0024137D" w:rsidP="00F508E8">
      <w:pPr>
        <w:pStyle w:val="Header"/>
        <w:tabs>
          <w:tab w:val="clear" w:pos="4153"/>
          <w:tab w:val="clear" w:pos="8306"/>
        </w:tabs>
        <w:spacing w:after="120"/>
        <w:jc w:val="both"/>
        <w:rPr>
          <w:rFonts w:ascii="Arial" w:eastAsia="SimSun" w:hAnsi="Arial" w:cs="Arial"/>
        </w:rPr>
      </w:pPr>
    </w:p>
    <w:p w14:paraId="6C6D7886" w14:textId="77777777" w:rsidR="00657072" w:rsidRPr="00E7017E" w:rsidRDefault="00657072" w:rsidP="00F508E8">
      <w:pPr>
        <w:pStyle w:val="Header"/>
        <w:tabs>
          <w:tab w:val="clear" w:pos="4153"/>
          <w:tab w:val="clear" w:pos="8306"/>
        </w:tabs>
        <w:spacing w:after="120"/>
        <w:jc w:val="both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54D5FEF9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F01168">
        <w:rPr>
          <w:rFonts w:ascii="Arial" w:hAnsi="Arial" w:cs="Arial"/>
          <w:b/>
        </w:rPr>
        <w:t>RAN3</w:t>
      </w:r>
    </w:p>
    <w:p w14:paraId="3FBE9166" w14:textId="0070E456" w:rsidR="00E57BA2" w:rsidRDefault="00463675" w:rsidP="00A60E25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>RAN2 respectfully asks</w:t>
      </w:r>
      <w:r w:rsidR="00794FB5">
        <w:rPr>
          <w:rFonts w:ascii="Arial" w:hAnsi="Arial" w:cs="Arial"/>
        </w:rPr>
        <w:t xml:space="preserve"> RAN3 </w:t>
      </w:r>
      <w:r w:rsidR="00A60E25" w:rsidRPr="000C5C98">
        <w:rPr>
          <w:rFonts w:ascii="Arial" w:hAnsi="Arial" w:cs="Arial"/>
        </w:rPr>
        <w:t>to take the above responses into account when</w:t>
      </w:r>
      <w:r w:rsidR="00A60E25">
        <w:rPr>
          <w:rFonts w:ascii="Arial" w:hAnsi="Arial" w:cs="Arial"/>
        </w:rPr>
        <w:t xml:space="preserve"> </w:t>
      </w:r>
      <w:r w:rsidR="00A60E25">
        <w:rPr>
          <w:rFonts w:ascii="Arial" w:eastAsia="SimSun" w:hAnsi="Arial" w:cs="Arial"/>
        </w:rPr>
        <w:t>discussing a recovery scenario related to MBS broadcast</w:t>
      </w:r>
      <w:r w:rsidR="00F448CF">
        <w:rPr>
          <w:rFonts w:ascii="Arial" w:eastAsia="SimSun" w:hAnsi="Arial" w:cs="Arial"/>
        </w:rPr>
        <w:t>.</w:t>
      </w:r>
    </w:p>
    <w:p w14:paraId="30A08396" w14:textId="77777777" w:rsidR="008D24B6" w:rsidRPr="00A60E25" w:rsidRDefault="008D24B6" w:rsidP="00A60E25">
      <w:pPr>
        <w:spacing w:after="120"/>
        <w:ind w:left="993" w:hanging="993"/>
        <w:rPr>
          <w:rFonts w:ascii="Arial" w:hAnsi="Arial" w:cs="Arial"/>
        </w:rPr>
      </w:pPr>
    </w:p>
    <w:p w14:paraId="3C2472DD" w14:textId="709FF19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</w:t>
      </w:r>
      <w:r w:rsidR="009A667A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p w14:paraId="1CBC5FD2" w14:textId="06B49A0E" w:rsidR="00ED3C1A" w:rsidRPr="00ED3C1A" w:rsidRDefault="00ED3C1A" w:rsidP="00ED3C1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ED3C1A">
        <w:rPr>
          <w:rFonts w:ascii="Arial" w:hAnsi="Arial" w:cs="Arial"/>
          <w:bCs/>
        </w:rPr>
        <w:t>RAN2#129-bis</w:t>
      </w:r>
      <w:r>
        <w:rPr>
          <w:rFonts w:ascii="Arial" w:hAnsi="Arial" w:cs="Arial"/>
          <w:bCs/>
        </w:rPr>
        <w:tab/>
        <w:t xml:space="preserve">from </w:t>
      </w:r>
      <w:r w:rsidRPr="00ED3C1A">
        <w:rPr>
          <w:rFonts w:ascii="Arial" w:hAnsi="Arial" w:cs="Arial"/>
          <w:bCs/>
        </w:rPr>
        <w:t>2025-04-07</w:t>
      </w:r>
      <w:r>
        <w:rPr>
          <w:rFonts w:ascii="Arial" w:hAnsi="Arial" w:cs="Arial"/>
          <w:bCs/>
        </w:rPr>
        <w:tab/>
        <w:t xml:space="preserve">to </w:t>
      </w:r>
      <w:r w:rsidRPr="00ED3C1A">
        <w:rPr>
          <w:rFonts w:ascii="Arial" w:hAnsi="Arial" w:cs="Arial"/>
          <w:bCs/>
        </w:rPr>
        <w:t>2025-04-11</w:t>
      </w:r>
      <w:r w:rsidR="009A667A">
        <w:rPr>
          <w:rFonts w:ascii="Arial" w:hAnsi="Arial" w:cs="Arial"/>
          <w:bCs/>
        </w:rPr>
        <w:tab/>
      </w:r>
      <w:r w:rsidR="009A667A">
        <w:rPr>
          <w:rFonts w:ascii="Arial" w:hAnsi="Arial" w:cs="Arial"/>
          <w:bCs/>
        </w:rPr>
        <w:tab/>
      </w:r>
      <w:r w:rsidRPr="00ED3C1A">
        <w:rPr>
          <w:rFonts w:ascii="Arial" w:hAnsi="Arial" w:cs="Arial"/>
          <w:bCs/>
        </w:rPr>
        <w:t>China, CN</w:t>
      </w:r>
    </w:p>
    <w:p w14:paraId="1E84CA6F" w14:textId="5B4BBA85" w:rsidR="00ED3C1A" w:rsidRPr="00ED3C1A" w:rsidRDefault="00ED3C1A" w:rsidP="00ED3C1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ED3C1A">
        <w:rPr>
          <w:rFonts w:ascii="Arial" w:hAnsi="Arial" w:cs="Arial"/>
          <w:bCs/>
        </w:rPr>
        <w:t>RAN2#130</w:t>
      </w:r>
      <w:r w:rsidR="009A667A">
        <w:rPr>
          <w:rFonts w:ascii="Arial" w:hAnsi="Arial" w:cs="Arial"/>
          <w:bCs/>
        </w:rPr>
        <w:tab/>
        <w:t xml:space="preserve">from </w:t>
      </w:r>
      <w:r w:rsidRPr="00ED3C1A">
        <w:rPr>
          <w:rFonts w:ascii="Arial" w:hAnsi="Arial" w:cs="Arial"/>
          <w:bCs/>
        </w:rPr>
        <w:t>2025-05-19</w:t>
      </w:r>
      <w:r w:rsidR="009A667A">
        <w:rPr>
          <w:rFonts w:ascii="Arial" w:hAnsi="Arial" w:cs="Arial"/>
          <w:bCs/>
        </w:rPr>
        <w:tab/>
        <w:t xml:space="preserve">to </w:t>
      </w:r>
      <w:r w:rsidRPr="00ED3C1A">
        <w:rPr>
          <w:rFonts w:ascii="Arial" w:hAnsi="Arial" w:cs="Arial"/>
          <w:bCs/>
        </w:rPr>
        <w:t>2025-05-23</w:t>
      </w:r>
      <w:r w:rsidR="009A667A">
        <w:rPr>
          <w:rFonts w:ascii="Arial" w:hAnsi="Arial" w:cs="Arial"/>
          <w:bCs/>
        </w:rPr>
        <w:tab/>
      </w:r>
      <w:r w:rsidR="009A667A">
        <w:rPr>
          <w:rFonts w:ascii="Arial" w:hAnsi="Arial" w:cs="Arial"/>
          <w:bCs/>
        </w:rPr>
        <w:tab/>
      </w:r>
      <w:r w:rsidRPr="00ED3C1A">
        <w:rPr>
          <w:rFonts w:ascii="Arial" w:hAnsi="Arial" w:cs="Arial"/>
          <w:bCs/>
        </w:rPr>
        <w:t>Malta, MT</w:t>
      </w:r>
    </w:p>
    <w:p w14:paraId="475714B0" w14:textId="463A6F25" w:rsidR="00ED3C1A" w:rsidRPr="00ED3C1A" w:rsidRDefault="00ED3C1A" w:rsidP="00ED3C1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ED3C1A">
        <w:rPr>
          <w:rFonts w:ascii="Arial" w:hAnsi="Arial" w:cs="Arial"/>
          <w:bCs/>
        </w:rPr>
        <w:t>RAN2#131</w:t>
      </w:r>
      <w:r w:rsidR="009A667A">
        <w:rPr>
          <w:rFonts w:ascii="Arial" w:hAnsi="Arial" w:cs="Arial"/>
          <w:bCs/>
        </w:rPr>
        <w:tab/>
        <w:t xml:space="preserve">from </w:t>
      </w:r>
      <w:r w:rsidRPr="00ED3C1A">
        <w:rPr>
          <w:rFonts w:ascii="Arial" w:hAnsi="Arial" w:cs="Arial"/>
          <w:bCs/>
        </w:rPr>
        <w:t>2025-08-25</w:t>
      </w:r>
      <w:r w:rsidR="009A667A">
        <w:rPr>
          <w:rFonts w:ascii="Arial" w:hAnsi="Arial" w:cs="Arial"/>
          <w:bCs/>
        </w:rPr>
        <w:tab/>
        <w:t xml:space="preserve">to </w:t>
      </w:r>
      <w:r w:rsidRPr="00ED3C1A">
        <w:rPr>
          <w:rFonts w:ascii="Arial" w:hAnsi="Arial" w:cs="Arial"/>
          <w:bCs/>
        </w:rPr>
        <w:t>2025-08-29</w:t>
      </w:r>
      <w:r w:rsidR="009A667A">
        <w:rPr>
          <w:rFonts w:ascii="Arial" w:hAnsi="Arial" w:cs="Arial"/>
          <w:bCs/>
        </w:rPr>
        <w:tab/>
      </w:r>
      <w:r w:rsidR="009A667A">
        <w:rPr>
          <w:rFonts w:ascii="Arial" w:hAnsi="Arial" w:cs="Arial"/>
          <w:bCs/>
        </w:rPr>
        <w:tab/>
      </w:r>
      <w:r w:rsidRPr="00ED3C1A">
        <w:rPr>
          <w:rFonts w:ascii="Arial" w:hAnsi="Arial" w:cs="Arial"/>
          <w:bCs/>
        </w:rPr>
        <w:t>India (TBC), IN</w:t>
      </w:r>
    </w:p>
    <w:sectPr w:rsidR="00ED3C1A" w:rsidRPr="00ED3C1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65EB24" w14:textId="77777777" w:rsidR="00BB7DC0" w:rsidRDefault="00BB7DC0">
      <w:r>
        <w:separator/>
      </w:r>
    </w:p>
  </w:endnote>
  <w:endnote w:type="continuationSeparator" w:id="0">
    <w:p w14:paraId="11FA3210" w14:textId="77777777" w:rsidR="00BB7DC0" w:rsidRDefault="00BB7DC0">
      <w:r>
        <w:continuationSeparator/>
      </w:r>
    </w:p>
  </w:endnote>
  <w:endnote w:type="continuationNotice" w:id="1">
    <w:p w14:paraId="5093D4D2" w14:textId="77777777" w:rsidR="00BB7DC0" w:rsidRDefault="00BB7DC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E65DAB" w14:textId="77777777" w:rsidR="00BB7DC0" w:rsidRDefault="00BB7DC0">
      <w:r>
        <w:separator/>
      </w:r>
    </w:p>
  </w:footnote>
  <w:footnote w:type="continuationSeparator" w:id="0">
    <w:p w14:paraId="1694B079" w14:textId="77777777" w:rsidR="00BB7DC0" w:rsidRDefault="00BB7DC0">
      <w:r>
        <w:continuationSeparator/>
      </w:r>
    </w:p>
  </w:footnote>
  <w:footnote w:type="continuationNotice" w:id="1">
    <w:p w14:paraId="5A4C5D1B" w14:textId="77777777" w:rsidR="00BB7DC0" w:rsidRDefault="00BB7DC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600F4D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A8B21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48A50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75088F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6523C0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BEE493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0005BD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7B610B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0FADF5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04C6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29828E2"/>
    <w:multiLevelType w:val="multilevel"/>
    <w:tmpl w:val="523AE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3887992">
    <w:abstractNumId w:val="19"/>
  </w:num>
  <w:num w:numId="2" w16cid:durableId="1307589789">
    <w:abstractNumId w:val="18"/>
  </w:num>
  <w:num w:numId="3" w16cid:durableId="1953433346">
    <w:abstractNumId w:val="15"/>
  </w:num>
  <w:num w:numId="4" w16cid:durableId="910777064">
    <w:abstractNumId w:val="10"/>
  </w:num>
  <w:num w:numId="5" w16cid:durableId="80234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39959143">
    <w:abstractNumId w:val="12"/>
  </w:num>
  <w:num w:numId="7" w16cid:durableId="1223102954">
    <w:abstractNumId w:val="11"/>
  </w:num>
  <w:num w:numId="8" w16cid:durableId="1270089718">
    <w:abstractNumId w:val="21"/>
  </w:num>
  <w:num w:numId="9" w16cid:durableId="1777629406">
    <w:abstractNumId w:val="17"/>
  </w:num>
  <w:num w:numId="10" w16cid:durableId="1712924797">
    <w:abstractNumId w:val="16"/>
  </w:num>
  <w:num w:numId="11" w16cid:durableId="1110779652">
    <w:abstractNumId w:val="14"/>
  </w:num>
  <w:num w:numId="12" w16cid:durableId="724328473">
    <w:abstractNumId w:val="9"/>
  </w:num>
  <w:num w:numId="13" w16cid:durableId="331643659">
    <w:abstractNumId w:val="7"/>
  </w:num>
  <w:num w:numId="14" w16cid:durableId="189035110">
    <w:abstractNumId w:val="6"/>
  </w:num>
  <w:num w:numId="15" w16cid:durableId="2025933744">
    <w:abstractNumId w:val="5"/>
  </w:num>
  <w:num w:numId="16" w16cid:durableId="289287421">
    <w:abstractNumId w:val="4"/>
  </w:num>
  <w:num w:numId="17" w16cid:durableId="1995447328">
    <w:abstractNumId w:val="8"/>
  </w:num>
  <w:num w:numId="18" w16cid:durableId="2099279632">
    <w:abstractNumId w:val="3"/>
  </w:num>
  <w:num w:numId="19" w16cid:durableId="1933004044">
    <w:abstractNumId w:val="2"/>
  </w:num>
  <w:num w:numId="20" w16cid:durableId="1168598921">
    <w:abstractNumId w:val="1"/>
  </w:num>
  <w:num w:numId="21" w16cid:durableId="1746494791">
    <w:abstractNumId w:val="0"/>
  </w:num>
  <w:num w:numId="22" w16cid:durableId="123157078">
    <w:abstractNumId w:val="13"/>
  </w:num>
  <w:num w:numId="23" w16cid:durableId="1534492541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QwMTO3tDQwMTA3MDNR0lEKTi0uzszPAykwNKsFAOJgRv8tAAAA"/>
  </w:docVars>
  <w:rsids>
    <w:rsidRoot w:val="00923E7C"/>
    <w:rsid w:val="00001401"/>
    <w:rsid w:val="00001441"/>
    <w:rsid w:val="000015BD"/>
    <w:rsid w:val="00005965"/>
    <w:rsid w:val="000156A6"/>
    <w:rsid w:val="0003565A"/>
    <w:rsid w:val="0003719B"/>
    <w:rsid w:val="00045511"/>
    <w:rsid w:val="00073935"/>
    <w:rsid w:val="000749A7"/>
    <w:rsid w:val="00086D22"/>
    <w:rsid w:val="000900D1"/>
    <w:rsid w:val="00096232"/>
    <w:rsid w:val="000A4AEA"/>
    <w:rsid w:val="000B16CD"/>
    <w:rsid w:val="000B2A2E"/>
    <w:rsid w:val="000B392F"/>
    <w:rsid w:val="000D113A"/>
    <w:rsid w:val="000F12FD"/>
    <w:rsid w:val="00100352"/>
    <w:rsid w:val="00105E4C"/>
    <w:rsid w:val="001063EA"/>
    <w:rsid w:val="00126CCE"/>
    <w:rsid w:val="001576BB"/>
    <w:rsid w:val="00163412"/>
    <w:rsid w:val="00164C8B"/>
    <w:rsid w:val="0017543C"/>
    <w:rsid w:val="00177DA3"/>
    <w:rsid w:val="001861BC"/>
    <w:rsid w:val="00193164"/>
    <w:rsid w:val="00195D2B"/>
    <w:rsid w:val="001A7080"/>
    <w:rsid w:val="001B008D"/>
    <w:rsid w:val="001B7632"/>
    <w:rsid w:val="001D2108"/>
    <w:rsid w:val="001F3E54"/>
    <w:rsid w:val="001F7FE1"/>
    <w:rsid w:val="00202758"/>
    <w:rsid w:val="00220708"/>
    <w:rsid w:val="00222A4F"/>
    <w:rsid w:val="0024067D"/>
    <w:rsid w:val="0024137D"/>
    <w:rsid w:val="002431E8"/>
    <w:rsid w:val="00254238"/>
    <w:rsid w:val="00256EA0"/>
    <w:rsid w:val="00261C7D"/>
    <w:rsid w:val="002633C1"/>
    <w:rsid w:val="00270DF0"/>
    <w:rsid w:val="0027716B"/>
    <w:rsid w:val="00282B21"/>
    <w:rsid w:val="00282DA9"/>
    <w:rsid w:val="00283A52"/>
    <w:rsid w:val="0029645B"/>
    <w:rsid w:val="002A0310"/>
    <w:rsid w:val="002A2974"/>
    <w:rsid w:val="002A542F"/>
    <w:rsid w:val="002A6E4C"/>
    <w:rsid w:val="002B1F61"/>
    <w:rsid w:val="002B775E"/>
    <w:rsid w:val="002C18B3"/>
    <w:rsid w:val="002C5C7D"/>
    <w:rsid w:val="002D095E"/>
    <w:rsid w:val="002D71FC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41F9"/>
    <w:rsid w:val="00334B28"/>
    <w:rsid w:val="00335FAB"/>
    <w:rsid w:val="00343101"/>
    <w:rsid w:val="00352D09"/>
    <w:rsid w:val="00353FB7"/>
    <w:rsid w:val="003632EE"/>
    <w:rsid w:val="00376B0E"/>
    <w:rsid w:val="00380437"/>
    <w:rsid w:val="003807F6"/>
    <w:rsid w:val="00380BAF"/>
    <w:rsid w:val="00385529"/>
    <w:rsid w:val="00390712"/>
    <w:rsid w:val="003945F8"/>
    <w:rsid w:val="003946BE"/>
    <w:rsid w:val="00394B10"/>
    <w:rsid w:val="003A24D9"/>
    <w:rsid w:val="003B117D"/>
    <w:rsid w:val="003B7999"/>
    <w:rsid w:val="003B7CC4"/>
    <w:rsid w:val="003B7D56"/>
    <w:rsid w:val="003B7F92"/>
    <w:rsid w:val="003C3065"/>
    <w:rsid w:val="003C44A3"/>
    <w:rsid w:val="003D7AAB"/>
    <w:rsid w:val="003E0EE0"/>
    <w:rsid w:val="004120BA"/>
    <w:rsid w:val="004147C2"/>
    <w:rsid w:val="00417F6D"/>
    <w:rsid w:val="004233D8"/>
    <w:rsid w:val="00437F70"/>
    <w:rsid w:val="0044183B"/>
    <w:rsid w:val="00452B0D"/>
    <w:rsid w:val="004552BE"/>
    <w:rsid w:val="0045657A"/>
    <w:rsid w:val="00462FD6"/>
    <w:rsid w:val="00463675"/>
    <w:rsid w:val="004753B4"/>
    <w:rsid w:val="00496CBC"/>
    <w:rsid w:val="00496D50"/>
    <w:rsid w:val="004A03EC"/>
    <w:rsid w:val="004A731F"/>
    <w:rsid w:val="004B1C2A"/>
    <w:rsid w:val="004C26BA"/>
    <w:rsid w:val="004C6071"/>
    <w:rsid w:val="004C6CDC"/>
    <w:rsid w:val="004D1605"/>
    <w:rsid w:val="004E2356"/>
    <w:rsid w:val="004F105D"/>
    <w:rsid w:val="004F3808"/>
    <w:rsid w:val="004F3AA9"/>
    <w:rsid w:val="0050174F"/>
    <w:rsid w:val="00501F64"/>
    <w:rsid w:val="00505F59"/>
    <w:rsid w:val="00506014"/>
    <w:rsid w:val="00524050"/>
    <w:rsid w:val="005441BD"/>
    <w:rsid w:val="00557D6F"/>
    <w:rsid w:val="00582051"/>
    <w:rsid w:val="0058264E"/>
    <w:rsid w:val="0058337B"/>
    <w:rsid w:val="00587199"/>
    <w:rsid w:val="00591547"/>
    <w:rsid w:val="005921A6"/>
    <w:rsid w:val="00594DA5"/>
    <w:rsid w:val="00597814"/>
    <w:rsid w:val="005C0EDB"/>
    <w:rsid w:val="005C30DB"/>
    <w:rsid w:val="005C373E"/>
    <w:rsid w:val="005C7689"/>
    <w:rsid w:val="005D1733"/>
    <w:rsid w:val="005D3735"/>
    <w:rsid w:val="005D558D"/>
    <w:rsid w:val="005D5906"/>
    <w:rsid w:val="005D67D6"/>
    <w:rsid w:val="005E5DB4"/>
    <w:rsid w:val="005F05E0"/>
    <w:rsid w:val="005F2A39"/>
    <w:rsid w:val="005F7506"/>
    <w:rsid w:val="005F7637"/>
    <w:rsid w:val="00600A7E"/>
    <w:rsid w:val="00603924"/>
    <w:rsid w:val="00620C26"/>
    <w:rsid w:val="006249D2"/>
    <w:rsid w:val="00627F55"/>
    <w:rsid w:val="00631410"/>
    <w:rsid w:val="00633743"/>
    <w:rsid w:val="00634CCF"/>
    <w:rsid w:val="00642CAC"/>
    <w:rsid w:val="006431E6"/>
    <w:rsid w:val="00657072"/>
    <w:rsid w:val="0066467A"/>
    <w:rsid w:val="00667F66"/>
    <w:rsid w:val="00670B9D"/>
    <w:rsid w:val="0067303B"/>
    <w:rsid w:val="006775AB"/>
    <w:rsid w:val="00680ECD"/>
    <w:rsid w:val="006950A3"/>
    <w:rsid w:val="006A2E30"/>
    <w:rsid w:val="006A36E9"/>
    <w:rsid w:val="006A473B"/>
    <w:rsid w:val="006A6FB2"/>
    <w:rsid w:val="006B2129"/>
    <w:rsid w:val="006D1114"/>
    <w:rsid w:val="006D5B63"/>
    <w:rsid w:val="006D5FCC"/>
    <w:rsid w:val="006F7688"/>
    <w:rsid w:val="00701A2B"/>
    <w:rsid w:val="00706717"/>
    <w:rsid w:val="007141F1"/>
    <w:rsid w:val="007261FF"/>
    <w:rsid w:val="007335FE"/>
    <w:rsid w:val="007347D4"/>
    <w:rsid w:val="007469D1"/>
    <w:rsid w:val="007644B7"/>
    <w:rsid w:val="00765AAC"/>
    <w:rsid w:val="0077172D"/>
    <w:rsid w:val="007822EF"/>
    <w:rsid w:val="00787EAC"/>
    <w:rsid w:val="00794FB5"/>
    <w:rsid w:val="007A671D"/>
    <w:rsid w:val="007A73DD"/>
    <w:rsid w:val="007D6F54"/>
    <w:rsid w:val="00806E3A"/>
    <w:rsid w:val="00812259"/>
    <w:rsid w:val="0082536A"/>
    <w:rsid w:val="0084501F"/>
    <w:rsid w:val="00845B77"/>
    <w:rsid w:val="00845F63"/>
    <w:rsid w:val="0084604E"/>
    <w:rsid w:val="00847CE4"/>
    <w:rsid w:val="00855F73"/>
    <w:rsid w:val="008612CD"/>
    <w:rsid w:val="008650BE"/>
    <w:rsid w:val="00865ED7"/>
    <w:rsid w:val="00866ABE"/>
    <w:rsid w:val="00867B4F"/>
    <w:rsid w:val="00870081"/>
    <w:rsid w:val="00876787"/>
    <w:rsid w:val="00876DB5"/>
    <w:rsid w:val="00881F64"/>
    <w:rsid w:val="008831D9"/>
    <w:rsid w:val="00883DB4"/>
    <w:rsid w:val="00892B0D"/>
    <w:rsid w:val="008D1B54"/>
    <w:rsid w:val="008D24B6"/>
    <w:rsid w:val="008F358E"/>
    <w:rsid w:val="008F581B"/>
    <w:rsid w:val="00902042"/>
    <w:rsid w:val="009054E9"/>
    <w:rsid w:val="00907392"/>
    <w:rsid w:val="00913362"/>
    <w:rsid w:val="00916145"/>
    <w:rsid w:val="00922F84"/>
    <w:rsid w:val="00923E7C"/>
    <w:rsid w:val="00931193"/>
    <w:rsid w:val="00941A45"/>
    <w:rsid w:val="00950DE4"/>
    <w:rsid w:val="00952417"/>
    <w:rsid w:val="00955602"/>
    <w:rsid w:val="0096221E"/>
    <w:rsid w:val="009716E6"/>
    <w:rsid w:val="009778A3"/>
    <w:rsid w:val="00977DB0"/>
    <w:rsid w:val="00984727"/>
    <w:rsid w:val="00997008"/>
    <w:rsid w:val="009A0BF0"/>
    <w:rsid w:val="009A53DB"/>
    <w:rsid w:val="009A667A"/>
    <w:rsid w:val="009B0285"/>
    <w:rsid w:val="009B2EB9"/>
    <w:rsid w:val="009B5179"/>
    <w:rsid w:val="009C1D39"/>
    <w:rsid w:val="009C3372"/>
    <w:rsid w:val="009C3D08"/>
    <w:rsid w:val="009C7046"/>
    <w:rsid w:val="009D594E"/>
    <w:rsid w:val="009D7275"/>
    <w:rsid w:val="009E0233"/>
    <w:rsid w:val="009E27E2"/>
    <w:rsid w:val="009E5C7E"/>
    <w:rsid w:val="00A0382B"/>
    <w:rsid w:val="00A1282E"/>
    <w:rsid w:val="00A12A2B"/>
    <w:rsid w:val="00A12ABA"/>
    <w:rsid w:val="00A1443B"/>
    <w:rsid w:val="00A151A0"/>
    <w:rsid w:val="00A245CA"/>
    <w:rsid w:val="00A3454C"/>
    <w:rsid w:val="00A40236"/>
    <w:rsid w:val="00A45BD7"/>
    <w:rsid w:val="00A56D45"/>
    <w:rsid w:val="00A60E25"/>
    <w:rsid w:val="00A6412A"/>
    <w:rsid w:val="00A64F79"/>
    <w:rsid w:val="00A66A2B"/>
    <w:rsid w:val="00A8524C"/>
    <w:rsid w:val="00A87B43"/>
    <w:rsid w:val="00A95D18"/>
    <w:rsid w:val="00A95F2A"/>
    <w:rsid w:val="00AA3789"/>
    <w:rsid w:val="00AA637B"/>
    <w:rsid w:val="00AC66D5"/>
    <w:rsid w:val="00AD35B0"/>
    <w:rsid w:val="00AE1B12"/>
    <w:rsid w:val="00AE5661"/>
    <w:rsid w:val="00AE6C28"/>
    <w:rsid w:val="00AE74F4"/>
    <w:rsid w:val="00AF3D59"/>
    <w:rsid w:val="00AF3FA4"/>
    <w:rsid w:val="00B1002C"/>
    <w:rsid w:val="00B218A7"/>
    <w:rsid w:val="00B255A7"/>
    <w:rsid w:val="00B33A9B"/>
    <w:rsid w:val="00B34F34"/>
    <w:rsid w:val="00B43DA5"/>
    <w:rsid w:val="00B544D2"/>
    <w:rsid w:val="00B5648B"/>
    <w:rsid w:val="00B60232"/>
    <w:rsid w:val="00B66CC7"/>
    <w:rsid w:val="00B70E77"/>
    <w:rsid w:val="00B7368D"/>
    <w:rsid w:val="00B86FED"/>
    <w:rsid w:val="00BA2AD5"/>
    <w:rsid w:val="00BA4522"/>
    <w:rsid w:val="00BB01AC"/>
    <w:rsid w:val="00BB0CAD"/>
    <w:rsid w:val="00BB7DC0"/>
    <w:rsid w:val="00BC2519"/>
    <w:rsid w:val="00BD46DB"/>
    <w:rsid w:val="00BD604A"/>
    <w:rsid w:val="00BE1F84"/>
    <w:rsid w:val="00BE7CC9"/>
    <w:rsid w:val="00BF177B"/>
    <w:rsid w:val="00BF1AA8"/>
    <w:rsid w:val="00BF32CE"/>
    <w:rsid w:val="00C021DE"/>
    <w:rsid w:val="00C0661A"/>
    <w:rsid w:val="00C13B0A"/>
    <w:rsid w:val="00C231ED"/>
    <w:rsid w:val="00C2354D"/>
    <w:rsid w:val="00C244C9"/>
    <w:rsid w:val="00C51C0C"/>
    <w:rsid w:val="00C52AEB"/>
    <w:rsid w:val="00C57BD5"/>
    <w:rsid w:val="00C750D8"/>
    <w:rsid w:val="00C80332"/>
    <w:rsid w:val="00C97FD6"/>
    <w:rsid w:val="00CA0491"/>
    <w:rsid w:val="00CA4AF5"/>
    <w:rsid w:val="00CB2DDF"/>
    <w:rsid w:val="00CB5252"/>
    <w:rsid w:val="00CB76FB"/>
    <w:rsid w:val="00CC36EE"/>
    <w:rsid w:val="00CC7915"/>
    <w:rsid w:val="00CE3CF7"/>
    <w:rsid w:val="00CF098E"/>
    <w:rsid w:val="00CF669B"/>
    <w:rsid w:val="00D00DE9"/>
    <w:rsid w:val="00D237C3"/>
    <w:rsid w:val="00D24338"/>
    <w:rsid w:val="00D345F1"/>
    <w:rsid w:val="00D40BEF"/>
    <w:rsid w:val="00D42DF3"/>
    <w:rsid w:val="00D53B06"/>
    <w:rsid w:val="00D650BC"/>
    <w:rsid w:val="00D65530"/>
    <w:rsid w:val="00D74A1C"/>
    <w:rsid w:val="00D75660"/>
    <w:rsid w:val="00D810B7"/>
    <w:rsid w:val="00D876BF"/>
    <w:rsid w:val="00D8797D"/>
    <w:rsid w:val="00D90B54"/>
    <w:rsid w:val="00DA1415"/>
    <w:rsid w:val="00DA795E"/>
    <w:rsid w:val="00DC6C67"/>
    <w:rsid w:val="00DD700E"/>
    <w:rsid w:val="00DE3278"/>
    <w:rsid w:val="00DE77E5"/>
    <w:rsid w:val="00DF7F04"/>
    <w:rsid w:val="00E02B07"/>
    <w:rsid w:val="00E261AC"/>
    <w:rsid w:val="00E372F5"/>
    <w:rsid w:val="00E5364C"/>
    <w:rsid w:val="00E5415D"/>
    <w:rsid w:val="00E560E7"/>
    <w:rsid w:val="00E57BA2"/>
    <w:rsid w:val="00E7017E"/>
    <w:rsid w:val="00E73827"/>
    <w:rsid w:val="00E83F3C"/>
    <w:rsid w:val="00E87AE7"/>
    <w:rsid w:val="00E97E3D"/>
    <w:rsid w:val="00EA1BD7"/>
    <w:rsid w:val="00EA4E72"/>
    <w:rsid w:val="00EC24FD"/>
    <w:rsid w:val="00EC2503"/>
    <w:rsid w:val="00ED133C"/>
    <w:rsid w:val="00ED3C1A"/>
    <w:rsid w:val="00ED4B16"/>
    <w:rsid w:val="00F01168"/>
    <w:rsid w:val="00F11820"/>
    <w:rsid w:val="00F17587"/>
    <w:rsid w:val="00F23FFC"/>
    <w:rsid w:val="00F30764"/>
    <w:rsid w:val="00F30A57"/>
    <w:rsid w:val="00F31AC2"/>
    <w:rsid w:val="00F31B8A"/>
    <w:rsid w:val="00F32CDF"/>
    <w:rsid w:val="00F448CF"/>
    <w:rsid w:val="00F508E8"/>
    <w:rsid w:val="00F54C66"/>
    <w:rsid w:val="00F603C5"/>
    <w:rsid w:val="00F63DD3"/>
    <w:rsid w:val="00F64EC6"/>
    <w:rsid w:val="00F70A59"/>
    <w:rsid w:val="00F769F4"/>
    <w:rsid w:val="00F76E06"/>
    <w:rsid w:val="00F9583D"/>
    <w:rsid w:val="00FB6CEF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91083C59-9073-4DEB-BA42-4689F5119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C57BD5"/>
  </w:style>
  <w:style w:type="paragraph" w:styleId="BlockText">
    <w:name w:val="Block Text"/>
    <w:basedOn w:val="Normal"/>
    <w:uiPriority w:val="99"/>
    <w:semiHidden/>
    <w:unhideWhenUsed/>
    <w:rsid w:val="00C57BD5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C57BD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57BD5"/>
    <w:rPr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57BD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57BD5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C57BD5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C57BD5"/>
    <w:rPr>
      <w:rFonts w:ascii="Arial" w:hAnsi="Arial" w:cs="Arial"/>
      <w:color w:val="FF0000"/>
      <w:lang w:val="en-GB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C57BD5"/>
    <w:rPr>
      <w:rFonts w:ascii="Arial" w:hAnsi="Arial" w:cs="Arial"/>
      <w:color w:val="FF0000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57BD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57BD5"/>
    <w:rPr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C57BD5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C57BD5"/>
    <w:rPr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C57BD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C57BD5"/>
    <w:rPr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57BD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C57BD5"/>
    <w:rPr>
      <w:sz w:val="16"/>
      <w:szCs w:val="16"/>
      <w:lang w:val="en-GB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57BD5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C57BD5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C57BD5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7BD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57BD5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7BD5"/>
    <w:rPr>
      <w:rFonts w:ascii="Arial" w:hAnsi="Arial"/>
      <w:b/>
      <w:bCs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C57BD5"/>
  </w:style>
  <w:style w:type="character" w:customStyle="1" w:styleId="DateChar">
    <w:name w:val="Date Char"/>
    <w:basedOn w:val="DefaultParagraphFont"/>
    <w:link w:val="Date"/>
    <w:uiPriority w:val="99"/>
    <w:semiHidden/>
    <w:rsid w:val="00C57BD5"/>
    <w:rPr>
      <w:lang w:val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C57BD5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C57BD5"/>
    <w:rPr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57BD5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57BD5"/>
    <w:rPr>
      <w:lang w:val="en-GB"/>
    </w:rPr>
  </w:style>
  <w:style w:type="paragraph" w:styleId="EnvelopeAddress">
    <w:name w:val="envelope address"/>
    <w:basedOn w:val="Normal"/>
    <w:uiPriority w:val="99"/>
    <w:semiHidden/>
    <w:unhideWhenUsed/>
    <w:rsid w:val="00C57BD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C57BD5"/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57BD5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57BD5"/>
    <w:rPr>
      <w:lang w:val="en-GB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C57BD5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C57BD5"/>
    <w:rPr>
      <w:i/>
      <w:iCs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57BD5"/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57BD5"/>
    <w:rPr>
      <w:rFonts w:ascii="Consolas" w:hAnsi="Consolas" w:cs="Consolas"/>
      <w:lang w:val="en-GB"/>
    </w:rPr>
  </w:style>
  <w:style w:type="paragraph" w:styleId="Index1">
    <w:name w:val="index 1"/>
    <w:basedOn w:val="Normal"/>
    <w:next w:val="Normal"/>
    <w:uiPriority w:val="99"/>
    <w:semiHidden/>
    <w:unhideWhenUsed/>
    <w:rsid w:val="00C57BD5"/>
    <w:pPr>
      <w:ind w:left="200" w:hanging="200"/>
    </w:pPr>
  </w:style>
  <w:style w:type="paragraph" w:styleId="Index2">
    <w:name w:val="index 2"/>
    <w:basedOn w:val="Normal"/>
    <w:next w:val="Normal"/>
    <w:uiPriority w:val="99"/>
    <w:semiHidden/>
    <w:unhideWhenUsed/>
    <w:rsid w:val="00C57BD5"/>
    <w:pPr>
      <w:ind w:left="400" w:hanging="200"/>
    </w:pPr>
  </w:style>
  <w:style w:type="paragraph" w:styleId="Index3">
    <w:name w:val="index 3"/>
    <w:basedOn w:val="Normal"/>
    <w:next w:val="Normal"/>
    <w:uiPriority w:val="99"/>
    <w:semiHidden/>
    <w:unhideWhenUsed/>
    <w:rsid w:val="00C57BD5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C57BD5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C57BD5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C57BD5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C57BD5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C57BD5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C57BD5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C57BD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57BD5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57BD5"/>
    <w:rPr>
      <w:i/>
      <w:iCs/>
      <w:color w:val="5B9BD5" w:themeColor="accent1"/>
      <w:lang w:val="en-GB"/>
    </w:rPr>
  </w:style>
  <w:style w:type="paragraph" w:styleId="List">
    <w:name w:val="List"/>
    <w:basedOn w:val="Normal"/>
    <w:uiPriority w:val="99"/>
    <w:semiHidden/>
    <w:unhideWhenUsed/>
    <w:rsid w:val="00C57BD5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C57BD5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C57BD5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C57BD5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C57BD5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C57BD5"/>
    <w:pPr>
      <w:numPr>
        <w:numId w:val="12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C57BD5"/>
    <w:pPr>
      <w:numPr>
        <w:numId w:val="13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C57BD5"/>
    <w:pPr>
      <w:numPr>
        <w:numId w:val="14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C57BD5"/>
    <w:pPr>
      <w:numPr>
        <w:numId w:val="15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C57BD5"/>
    <w:pPr>
      <w:numPr>
        <w:numId w:val="16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C57BD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C57BD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C57BD5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C57BD5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C57BD5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C57BD5"/>
    <w:pPr>
      <w:numPr>
        <w:numId w:val="17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C57BD5"/>
    <w:pPr>
      <w:numPr>
        <w:numId w:val="18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C57BD5"/>
    <w:pPr>
      <w:numPr>
        <w:numId w:val="19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C57BD5"/>
    <w:pPr>
      <w:numPr>
        <w:numId w:val="20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C57BD5"/>
    <w:pPr>
      <w:numPr>
        <w:numId w:val="21"/>
      </w:numPr>
      <w:contextualSpacing/>
    </w:pPr>
  </w:style>
  <w:style w:type="paragraph" w:styleId="ListParagraph">
    <w:name w:val="List Paragraph"/>
    <w:basedOn w:val="Normal"/>
    <w:uiPriority w:val="34"/>
    <w:qFormat/>
    <w:rsid w:val="00C57BD5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C57B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val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C57BD5"/>
    <w:rPr>
      <w:rFonts w:ascii="Consolas" w:hAnsi="Consolas" w:cs="Consolas"/>
      <w:lang w:val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C57B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C57BD5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C57BD5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C57BD5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C57BD5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C57BD5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C57BD5"/>
    <w:rPr>
      <w:lang w:val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C57BD5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57BD5"/>
    <w:rPr>
      <w:rFonts w:ascii="Consolas" w:hAnsi="Consolas" w:cs="Consolas"/>
      <w:sz w:val="21"/>
      <w:szCs w:val="21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C57BD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57BD5"/>
    <w:rPr>
      <w:i/>
      <w:iCs/>
      <w:color w:val="404040" w:themeColor="text1" w:themeTint="BF"/>
      <w:lang w:val="en-GB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C57BD5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C57BD5"/>
    <w:rPr>
      <w:lang w:val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C57BD5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C57BD5"/>
    <w:rPr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C57BD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57BD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C57BD5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C57BD5"/>
  </w:style>
  <w:style w:type="paragraph" w:styleId="Title">
    <w:name w:val="Title"/>
    <w:basedOn w:val="Normal"/>
    <w:next w:val="Normal"/>
    <w:link w:val="TitleChar"/>
    <w:uiPriority w:val="10"/>
    <w:qFormat/>
    <w:rsid w:val="00C57BD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57BD5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C57BD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uiPriority w:val="39"/>
    <w:semiHidden/>
    <w:unhideWhenUsed/>
    <w:rsid w:val="00C57BD5"/>
    <w:pPr>
      <w:spacing w:after="100"/>
    </w:pPr>
  </w:style>
  <w:style w:type="paragraph" w:styleId="TOC2">
    <w:name w:val="toc 2"/>
    <w:basedOn w:val="Normal"/>
    <w:next w:val="Normal"/>
    <w:uiPriority w:val="39"/>
    <w:semiHidden/>
    <w:unhideWhenUsed/>
    <w:rsid w:val="00C57BD5"/>
    <w:pPr>
      <w:spacing w:after="100"/>
      <w:ind w:left="200"/>
    </w:pPr>
  </w:style>
  <w:style w:type="paragraph" w:styleId="TOC3">
    <w:name w:val="toc 3"/>
    <w:basedOn w:val="Normal"/>
    <w:next w:val="Normal"/>
    <w:uiPriority w:val="39"/>
    <w:semiHidden/>
    <w:unhideWhenUsed/>
    <w:rsid w:val="00C57BD5"/>
    <w:pPr>
      <w:spacing w:after="100"/>
      <w:ind w:left="400"/>
    </w:pPr>
  </w:style>
  <w:style w:type="paragraph" w:styleId="TOC4">
    <w:name w:val="toc 4"/>
    <w:basedOn w:val="Normal"/>
    <w:next w:val="Normal"/>
    <w:uiPriority w:val="39"/>
    <w:semiHidden/>
    <w:unhideWhenUsed/>
    <w:rsid w:val="00C57BD5"/>
    <w:pPr>
      <w:spacing w:after="100"/>
      <w:ind w:left="600"/>
    </w:pPr>
  </w:style>
  <w:style w:type="paragraph" w:styleId="TOC5">
    <w:name w:val="toc 5"/>
    <w:basedOn w:val="Normal"/>
    <w:next w:val="Normal"/>
    <w:uiPriority w:val="39"/>
    <w:semiHidden/>
    <w:unhideWhenUsed/>
    <w:rsid w:val="00C57BD5"/>
    <w:pPr>
      <w:spacing w:after="100"/>
      <w:ind w:left="800"/>
    </w:pPr>
  </w:style>
  <w:style w:type="paragraph" w:styleId="TOC6">
    <w:name w:val="toc 6"/>
    <w:basedOn w:val="Normal"/>
    <w:next w:val="Normal"/>
    <w:uiPriority w:val="39"/>
    <w:semiHidden/>
    <w:unhideWhenUsed/>
    <w:rsid w:val="00C57BD5"/>
    <w:pPr>
      <w:spacing w:after="100"/>
      <w:ind w:left="1000"/>
    </w:pPr>
  </w:style>
  <w:style w:type="paragraph" w:styleId="TOC7">
    <w:name w:val="toc 7"/>
    <w:basedOn w:val="Normal"/>
    <w:next w:val="Normal"/>
    <w:uiPriority w:val="39"/>
    <w:semiHidden/>
    <w:unhideWhenUsed/>
    <w:rsid w:val="00C57BD5"/>
    <w:pPr>
      <w:spacing w:after="100"/>
      <w:ind w:left="1200"/>
    </w:pPr>
  </w:style>
  <w:style w:type="paragraph" w:styleId="TOC8">
    <w:name w:val="toc 8"/>
    <w:basedOn w:val="Normal"/>
    <w:next w:val="Normal"/>
    <w:uiPriority w:val="39"/>
    <w:semiHidden/>
    <w:unhideWhenUsed/>
    <w:rsid w:val="00C57BD5"/>
    <w:pPr>
      <w:spacing w:after="100"/>
      <w:ind w:left="1400"/>
    </w:pPr>
  </w:style>
  <w:style w:type="paragraph" w:styleId="TOC9">
    <w:name w:val="toc 9"/>
    <w:basedOn w:val="Normal"/>
    <w:next w:val="Normal"/>
    <w:uiPriority w:val="39"/>
    <w:semiHidden/>
    <w:unhideWhenUsed/>
    <w:rsid w:val="00C57BD5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57BD5"/>
    <w:pPr>
      <w:keepLines/>
      <w:spacing w:before="240" w:after="0"/>
      <w:ind w:left="0" w:right="0" w:firstLine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customStyle="1" w:styleId="NO">
    <w:name w:val="NO"/>
    <w:basedOn w:val="Normal"/>
    <w:link w:val="NOChar"/>
    <w:rsid w:val="00376B0E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zh-CN"/>
    </w:rPr>
  </w:style>
  <w:style w:type="character" w:customStyle="1" w:styleId="NOChar">
    <w:name w:val="NO Char"/>
    <w:link w:val="NO"/>
    <w:qFormat/>
    <w:rsid w:val="00376B0E"/>
    <w:rPr>
      <w:lang w:val="en-GB" w:eastAsia="zh-CN"/>
    </w:rPr>
  </w:style>
  <w:style w:type="paragraph" w:styleId="Revision">
    <w:name w:val="Revision"/>
    <w:hidden/>
    <w:uiPriority w:val="99"/>
    <w:semiHidden/>
    <w:rsid w:val="00CC36EE"/>
    <w:rPr>
      <w:lang w:val="en-GB"/>
    </w:rPr>
  </w:style>
  <w:style w:type="paragraph" w:customStyle="1" w:styleId="Agreement">
    <w:name w:val="Agreement"/>
    <w:basedOn w:val="Normal"/>
    <w:next w:val="Normal"/>
    <w:uiPriority w:val="99"/>
    <w:qFormat/>
    <w:rsid w:val="0024137D"/>
    <w:pPr>
      <w:numPr>
        <w:numId w:val="23"/>
      </w:numPr>
      <w:spacing w:before="6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318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85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440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735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92900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7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17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003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307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9647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764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500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5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03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21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626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10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949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459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14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205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467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953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3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023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38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153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001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695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957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63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592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559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096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005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18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10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6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55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768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60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87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399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066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355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8989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133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07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10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77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348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442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761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02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6009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2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37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2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4E68311-CAAE-45C8-8786-7CBD860F72A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C21106D-96AC-4504-BB2D-C48F836A43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340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2275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Nokia (Subin)</dc:creator>
  <cp:keywords/>
  <dc:description/>
  <cp:lastModifiedBy>Nokia (Subin)</cp:lastModifiedBy>
  <cp:revision>24</cp:revision>
  <cp:lastPrinted>2002-04-23T00:10:00Z</cp:lastPrinted>
  <dcterms:created xsi:type="dcterms:W3CDTF">2025-02-20T07:22:00Z</dcterms:created>
  <dcterms:modified xsi:type="dcterms:W3CDTF">2025-02-20T07:54:00Z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c68fb7e4-e24f-4b98-917d-5e17d4f3ed0d</vt:lpwstr>
  </property>
  <property fmtid="{D5CDD505-2E9C-101B-9397-08002B2CF9AE}" pid="4" name="MediaServiceImageTags">
    <vt:lpwstr/>
  </property>
  <property fmtid="{D5CDD505-2E9C-101B-9397-08002B2CF9AE}" pid="5" name="Comments">
    <vt:lpwstr>OK</vt:lpwstr>
  </property>
  <property fmtid="{D5CDD505-2E9C-101B-9397-08002B2CF9AE}" pid="6" name="TaxCatchAll">
    <vt:lpwstr/>
  </property>
  <property fmtid="{D5CDD505-2E9C-101B-9397-08002B2CF9AE}" pid="7" name="HideFromDelve">
    <vt:lpwstr>0</vt:lpwstr>
  </property>
  <property fmtid="{D5CDD505-2E9C-101B-9397-08002B2CF9AE}" pid="8" name="lcf76f155ced4ddcb4097134ff3c332f">
    <vt:lpwstr/>
  </property>
  <property fmtid="{D5CDD505-2E9C-101B-9397-08002B2CF9AE}" pid="9" name="_dlc_DocId">
    <vt:lpwstr>RBI5PAMIO524-1616901215-42086</vt:lpwstr>
  </property>
  <property fmtid="{D5CDD505-2E9C-101B-9397-08002B2CF9AE}" pid="10" name="_dlc_DocIdUrl">
    <vt:lpwstr>https://nokia.sharepoint.com/sites/gxp/_layouts/15/DocIdRedir.aspx?ID=RBI5PAMIO524-1616901215-42086, RBI5PAMIO524-1616901215-42086</vt:lpwstr>
  </property>
</Properties>
</file>